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1F76" w14:textId="5E1FFF22" w:rsidR="0054284F" w:rsidRPr="00C357BF" w:rsidRDefault="0054284F" w:rsidP="0054284F">
      <w:pPr>
        <w:pStyle w:val="WP9Footer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8"/>
          <w:szCs w:val="28"/>
        </w:rPr>
      </w:pPr>
      <w:r w:rsidRPr="00C357BF">
        <w:rPr>
          <w:b/>
          <w:bCs/>
          <w:sz w:val="28"/>
          <w:szCs w:val="28"/>
        </w:rPr>
        <w:t>Job Description - GIS Analyst</w:t>
      </w:r>
    </w:p>
    <w:p w14:paraId="0C8B9EB6" w14:textId="63545A0C" w:rsidR="005B3B19" w:rsidRPr="00C357BF" w:rsidRDefault="005B3B19" w:rsidP="0054284F">
      <w:pPr>
        <w:pStyle w:val="WP9Footer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Cs w:val="24"/>
        </w:rPr>
      </w:pPr>
    </w:p>
    <w:p w14:paraId="24BE6EF4" w14:textId="77777777" w:rsidR="00C357BF" w:rsidRDefault="00C357BF" w:rsidP="005B3B19">
      <w:pPr>
        <w:pStyle w:val="WP9Footer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Cs w:val="24"/>
        </w:rPr>
      </w:pPr>
    </w:p>
    <w:p w14:paraId="360F6576" w14:textId="03EC51A4" w:rsidR="005B3B19" w:rsidRPr="00C357BF" w:rsidRDefault="005B3B19" w:rsidP="178BE1FE">
      <w:pPr>
        <w:pStyle w:val="WP9Footer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 w:rsidRPr="69E6CE0E">
        <w:rPr>
          <w:b/>
          <w:bCs/>
        </w:rPr>
        <w:t xml:space="preserve">Salary: </w:t>
      </w:r>
      <w:r>
        <w:tab/>
      </w:r>
      <w:r>
        <w:tab/>
      </w:r>
      <w:r>
        <w:tab/>
      </w:r>
      <w:r w:rsidRPr="69E6CE0E">
        <w:rPr>
          <w:b/>
          <w:bCs/>
        </w:rPr>
        <w:t xml:space="preserve">$72,000 – $102,500 </w:t>
      </w:r>
    </w:p>
    <w:p w14:paraId="63CECF98" w14:textId="77777777" w:rsidR="00C357BF" w:rsidRDefault="00C357BF" w:rsidP="005B3B19">
      <w:pPr>
        <w:pStyle w:val="WP9Footer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Cs w:val="24"/>
        </w:rPr>
      </w:pPr>
    </w:p>
    <w:p w14:paraId="0A507A83" w14:textId="271AB2F1" w:rsidR="00C357BF" w:rsidRPr="00C357BF" w:rsidRDefault="69E6CE0E" w:rsidP="69E6C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9E6C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Starting Salary Range:</w:t>
      </w:r>
      <w:r w:rsidR="00C357BF">
        <w:tab/>
      </w:r>
      <w:r w:rsidRPr="69E6C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$72,000-86,000</w:t>
      </w:r>
    </w:p>
    <w:p w14:paraId="5A10B28B" w14:textId="3BDE9031" w:rsidR="00C357BF" w:rsidRPr="00C357BF" w:rsidRDefault="00C357BF" w:rsidP="69E6C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007CFD" w14:textId="31DC05DA" w:rsidR="00C357BF" w:rsidRPr="00C357BF" w:rsidRDefault="69E6CE0E" w:rsidP="69E6CE0E">
      <w:pPr>
        <w:pStyle w:val="WP9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Cs w:val="24"/>
        </w:rPr>
      </w:pPr>
      <w:r w:rsidRPr="69E6CE0E">
        <w:rPr>
          <w:b/>
          <w:bCs/>
          <w:color w:val="000000" w:themeColor="text1"/>
          <w:szCs w:val="24"/>
        </w:rPr>
        <w:t>Supervision</w:t>
      </w:r>
      <w:r w:rsidRPr="69E6CE0E">
        <w:rPr>
          <w:color w:val="000000" w:themeColor="text1"/>
          <w:szCs w:val="24"/>
        </w:rPr>
        <w:t xml:space="preserve">: </w:t>
      </w:r>
      <w:r w:rsidR="00C357BF">
        <w:tab/>
      </w:r>
      <w:r w:rsidR="00C357BF">
        <w:tab/>
      </w:r>
      <w:r w:rsidR="00C357BF">
        <w:tab/>
      </w:r>
      <w:r w:rsidRPr="69E6CE0E">
        <w:rPr>
          <w:color w:val="000000" w:themeColor="text1"/>
          <w:szCs w:val="24"/>
        </w:rPr>
        <w:t xml:space="preserve">Receives general guidance and direct supervision from the LETA </w:t>
      </w:r>
    </w:p>
    <w:p w14:paraId="52EAFBAE" w14:textId="6BFB5A45" w:rsidR="00C357BF" w:rsidRPr="00C357BF" w:rsidRDefault="69E6CE0E" w:rsidP="69E6CE0E">
      <w:pPr>
        <w:pStyle w:val="WP9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firstLine="720"/>
        <w:rPr>
          <w:color w:val="000000" w:themeColor="text1"/>
          <w:szCs w:val="24"/>
        </w:rPr>
      </w:pPr>
      <w:r w:rsidRPr="69E6CE0E">
        <w:rPr>
          <w:color w:val="000000" w:themeColor="text1"/>
          <w:szCs w:val="24"/>
        </w:rPr>
        <w:t xml:space="preserve">Executive Director. This position is not responsible for </w:t>
      </w:r>
      <w:r w:rsidR="00C357BF">
        <w:tab/>
      </w:r>
    </w:p>
    <w:p w14:paraId="1771225A" w14:textId="1B9D5AFC" w:rsidR="00C357BF" w:rsidRPr="00C357BF" w:rsidRDefault="69E6CE0E" w:rsidP="69E6CE0E">
      <w:pPr>
        <w:pStyle w:val="WP9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/>
        <w:rPr>
          <w:color w:val="000000" w:themeColor="text1"/>
          <w:szCs w:val="24"/>
        </w:rPr>
      </w:pPr>
      <w:r w:rsidRPr="69E6CE0E">
        <w:rPr>
          <w:color w:val="000000" w:themeColor="text1"/>
          <w:szCs w:val="24"/>
        </w:rPr>
        <w:t xml:space="preserve">supervising </w:t>
      </w:r>
    </w:p>
    <w:p w14:paraId="4739E6C1" w14:textId="48BDF0DC" w:rsidR="00C357BF" w:rsidRPr="00C357BF" w:rsidRDefault="00C357BF" w:rsidP="69E6CE0E">
      <w:pPr>
        <w:ind w:left="2160" w:hanging="21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D925EA" w14:textId="0EC402C9" w:rsidR="00C357BF" w:rsidRPr="00C357BF" w:rsidRDefault="69E6CE0E" w:rsidP="69E6CE0E">
      <w:pPr>
        <w:ind w:left="2160" w:hanging="21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9E6C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Benefits:</w:t>
      </w:r>
      <w:r w:rsidRPr="69E6C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57BF">
        <w:tab/>
      </w:r>
      <w:r w:rsidR="00C357BF">
        <w:tab/>
      </w:r>
      <w:r w:rsidRPr="69E6C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While employment is with LETA, payroll and benefits are </w:t>
      </w:r>
      <w:r w:rsidR="00C357BF">
        <w:tab/>
      </w:r>
      <w:r w:rsidR="00C357BF">
        <w:tab/>
      </w:r>
      <w:r w:rsidRPr="69E6C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managed through Thompson Valley EMS.  Benefits package </w:t>
      </w:r>
      <w:r w:rsidR="00C357BF">
        <w:tab/>
      </w:r>
      <w:r w:rsidRPr="69E6C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includes Kaiser medical insurance, dental, and vision. LETA </w:t>
      </w:r>
      <w:r w:rsidR="00C357BF">
        <w:tab/>
      </w:r>
      <w:r w:rsidRPr="69E6C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provides a 401/457 retirement plan along with personal time off. </w:t>
      </w:r>
      <w:r w:rsidR="00C357BF">
        <w:tab/>
      </w:r>
      <w:r w:rsidRPr="69E6C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Leave accruals are based on years of service. </w:t>
      </w:r>
    </w:p>
    <w:p w14:paraId="44781C2D" w14:textId="5A1584B3" w:rsidR="00C357BF" w:rsidRPr="00C357BF" w:rsidRDefault="69E6CE0E" w:rsidP="69E6CE0E">
      <w:pPr>
        <w:ind w:left="2160" w:hanging="21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9E6C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In-person</w:t>
      </w:r>
      <w:r w:rsidRPr="69E6C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C357BF">
        <w:tab/>
      </w:r>
      <w:r w:rsidR="00C357BF">
        <w:tab/>
      </w:r>
      <w:r w:rsidRPr="69E6C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position requires onsite reporting for work. Telecommuting is </w:t>
      </w:r>
      <w:r w:rsidR="00C357BF">
        <w:tab/>
      </w:r>
      <w:r w:rsidRPr="69E6C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not an option. LETA’s office is located at 4872 Endeavor Dr Suite </w:t>
      </w:r>
      <w:r w:rsidR="00C357BF">
        <w:tab/>
      </w:r>
      <w:r w:rsidRPr="69E6C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200 in Johnstown CO.  </w:t>
      </w:r>
    </w:p>
    <w:p w14:paraId="49F456BF" w14:textId="4996B8D5" w:rsidR="00C357BF" w:rsidRPr="00C357BF" w:rsidRDefault="00C357BF" w:rsidP="69E6CE0E">
      <w:pPr>
        <w:rPr>
          <w:rFonts w:ascii="Times New Roman" w:eastAsia="Times New Roman" w:hAnsi="Times New Roman" w:cs="Times New Roman"/>
          <w:b/>
          <w:bCs/>
        </w:rPr>
      </w:pPr>
      <w:r w:rsidRPr="69E6CE0E">
        <w:rPr>
          <w:rFonts w:ascii="Times New Roman" w:eastAsia="Times New Roman" w:hAnsi="Times New Roman" w:cs="Times New Roman"/>
          <w:b/>
          <w:bCs/>
        </w:rPr>
        <w:t xml:space="preserve">The position will be open until filled </w:t>
      </w:r>
    </w:p>
    <w:p w14:paraId="173EBAB6" w14:textId="48F7A6B5" w:rsidR="005B3B19" w:rsidRPr="00C357BF" w:rsidRDefault="005B3B19" w:rsidP="005B3B19">
      <w:pPr>
        <w:pStyle w:val="WP9Footer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5FC34C50" w14:textId="6992F50A" w:rsidR="00C357BF" w:rsidRPr="00C357BF" w:rsidRDefault="00C357BF" w:rsidP="005B3B19">
      <w:pPr>
        <w:pStyle w:val="WP9Footer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Cs w:val="24"/>
        </w:rPr>
      </w:pPr>
      <w:r w:rsidRPr="00C357BF">
        <w:rPr>
          <w:b/>
          <w:bCs/>
          <w:szCs w:val="24"/>
        </w:rPr>
        <w:t xml:space="preserve">Duties and Responsibilities: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B3B19" w:rsidRPr="00C357BF" w14:paraId="5F4A0E40" w14:textId="77777777" w:rsidTr="178BE1F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EC2D26" w14:textId="73AF98BD" w:rsidR="005B3B19" w:rsidRPr="00C357BF" w:rsidRDefault="005B3B19" w:rsidP="00BD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8BE1FE">
              <w:rPr>
                <w:rFonts w:ascii="Times New Roman" w:hAnsi="Times New Roman" w:cs="Times New Roman"/>
                <w:sz w:val="24"/>
                <w:szCs w:val="24"/>
              </w:rPr>
              <w:t xml:space="preserve">Knowledge of 9-1-1, addressing, geocoding standards and methods are required. Proficient knowledge of ESRI Software including </w:t>
            </w:r>
            <w:proofErr w:type="spellStart"/>
            <w:r w:rsidRPr="178BE1FE">
              <w:rPr>
                <w:rFonts w:ascii="Times New Roman" w:hAnsi="Times New Roman" w:cs="Times New Roman"/>
                <w:sz w:val="24"/>
                <w:szCs w:val="24"/>
              </w:rPr>
              <w:t>ArcGISPro</w:t>
            </w:r>
            <w:proofErr w:type="spellEnd"/>
            <w:r w:rsidRPr="178BE1FE">
              <w:rPr>
                <w:rFonts w:ascii="Times New Roman" w:hAnsi="Times New Roman" w:cs="Times New Roman"/>
                <w:sz w:val="24"/>
                <w:szCs w:val="24"/>
              </w:rPr>
              <w:t xml:space="preserve">, ArcMap/Arc Catalog, Model Builder, ArcGIS Online, and working with data in Enterprise Geodatabase on SQL server is required. Proven success in creating and maintaining street centerline maps and a </w:t>
            </w:r>
            <w:r w:rsidR="00C357BF" w:rsidRPr="178BE1FE">
              <w:rPr>
                <w:rFonts w:ascii="Times New Roman" w:hAnsi="Times New Roman" w:cs="Times New Roman"/>
                <w:sz w:val="24"/>
                <w:szCs w:val="24"/>
              </w:rPr>
              <w:t>point-based</w:t>
            </w:r>
            <w:r w:rsidRPr="178BE1FE">
              <w:rPr>
                <w:rFonts w:ascii="Times New Roman" w:hAnsi="Times New Roman" w:cs="Times New Roman"/>
                <w:sz w:val="24"/>
                <w:szCs w:val="24"/>
              </w:rPr>
              <w:t xml:space="preserve"> address map is required. Knowledge of Emergency Alert Systems, MSAG, and Next Generation 9-1-1 Spatial Routing is strongly preferred.</w:t>
            </w:r>
          </w:p>
          <w:p w14:paraId="1DDBB7BA" w14:textId="3A05B297" w:rsidR="005B3B19" w:rsidRPr="00C357BF" w:rsidRDefault="005B3B19" w:rsidP="00BD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BF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="00C357BF" w:rsidRPr="00C357BF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r w:rsidRPr="00C357BF">
              <w:rPr>
                <w:rFonts w:ascii="Times New Roman" w:hAnsi="Times New Roman" w:cs="Times New Roman"/>
                <w:sz w:val="24"/>
                <w:szCs w:val="24"/>
              </w:rPr>
              <w:t xml:space="preserve"> will work closely with LETA’s Government Partners and their GIS Departments. The successful candidate must demonstrate the ability to present information clearly and effectively in written and graphic formats.</w:t>
            </w:r>
          </w:p>
          <w:p w14:paraId="31BCB731" w14:textId="77777777" w:rsidR="005B3B19" w:rsidRPr="00C357BF" w:rsidRDefault="005B3B19" w:rsidP="00BD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BF">
              <w:rPr>
                <w:rFonts w:ascii="Times New Roman" w:hAnsi="Times New Roman" w:cs="Times New Roman"/>
                <w:sz w:val="24"/>
                <w:szCs w:val="24"/>
              </w:rPr>
              <w:t>Strong knowledge of and experience with spatial and attribute data, including the ability to research and aggregate data from many sources is critical for this position.</w:t>
            </w:r>
          </w:p>
          <w:p w14:paraId="4E0635C8" w14:textId="77777777" w:rsidR="005B3B19" w:rsidRPr="00C357BF" w:rsidRDefault="005B3B19" w:rsidP="00C3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DB594F" w14:textId="67BB0601" w:rsidR="0054284F" w:rsidRPr="00C357BF" w:rsidRDefault="0054284F" w:rsidP="0054284F">
      <w:pPr>
        <w:pStyle w:val="WP9Footer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C357BF">
        <w:rPr>
          <w:szCs w:val="24"/>
        </w:rPr>
        <w:t xml:space="preserve">This position provides technical GIS administration, support, and maintenance for the computer-aided dispatch (CAD) application in Larimer County.  An ideal candidate will </w:t>
      </w:r>
    </w:p>
    <w:p w14:paraId="38FE0A8F" w14:textId="77777777" w:rsidR="0054284F" w:rsidRPr="00C357BF" w:rsidRDefault="0054284F" w:rsidP="005B3B19">
      <w:pPr>
        <w:pStyle w:val="WP9Footer"/>
        <w:widowControl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C357BF">
        <w:rPr>
          <w:szCs w:val="24"/>
        </w:rPr>
        <w:t>Build and maintain geographic data sets and associated data sets that support the data requirements of the CRISP CAD, RMS, Mobile, and associated applications.</w:t>
      </w:r>
    </w:p>
    <w:p w14:paraId="04E7E825" w14:textId="77777777" w:rsidR="0054284F" w:rsidRPr="00C357BF" w:rsidRDefault="0054284F" w:rsidP="005B3B19">
      <w:pPr>
        <w:pStyle w:val="WP9Footer"/>
        <w:widowControl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C357BF">
        <w:rPr>
          <w:szCs w:val="24"/>
        </w:rPr>
        <w:t>Build and maintain a positive and effective relationship with our dispatch personnel and emergency response authorities.</w:t>
      </w:r>
    </w:p>
    <w:p w14:paraId="4FC17EE6" w14:textId="77777777" w:rsidR="0054284F" w:rsidRPr="00C357BF" w:rsidRDefault="0054284F" w:rsidP="005B3B19">
      <w:pPr>
        <w:pStyle w:val="WP9Footer"/>
        <w:widowControl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C357BF">
        <w:rPr>
          <w:szCs w:val="24"/>
        </w:rPr>
        <w:lastRenderedPageBreak/>
        <w:t>Proactively seek to improve data integrity and processes as they relate to the GIS data that is presented to dispatchers.</w:t>
      </w:r>
    </w:p>
    <w:p w14:paraId="4D2E24E1" w14:textId="4FFA2272" w:rsidR="0054284F" w:rsidRPr="00C357BF" w:rsidRDefault="0054284F" w:rsidP="005B3B19">
      <w:pPr>
        <w:pStyle w:val="WP9Footer"/>
        <w:widowControl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C357BF">
        <w:rPr>
          <w:szCs w:val="24"/>
        </w:rPr>
        <w:t xml:space="preserve">Aggregate GIS datasets from multiple sources and load </w:t>
      </w:r>
      <w:r w:rsidR="00C357BF">
        <w:rPr>
          <w:szCs w:val="24"/>
        </w:rPr>
        <w:t xml:space="preserve">them </w:t>
      </w:r>
      <w:r w:rsidRPr="00C357BF">
        <w:rPr>
          <w:szCs w:val="24"/>
        </w:rPr>
        <w:t>into the CAD mapping desktop and mobile applications on a regular basis.</w:t>
      </w:r>
    </w:p>
    <w:p w14:paraId="7E49B815" w14:textId="77777777" w:rsidR="0054284F" w:rsidRPr="00C357BF" w:rsidRDefault="0054284F" w:rsidP="005B3B19">
      <w:pPr>
        <w:pStyle w:val="WP9Footer"/>
        <w:widowControl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C357BF">
        <w:rPr>
          <w:szCs w:val="24"/>
        </w:rPr>
        <w:t>Develop operational efficiencies by reviewing workflows, procedures, and processes as it relates to managing all GIS data within the system.</w:t>
      </w:r>
    </w:p>
    <w:p w14:paraId="6D27F07E" w14:textId="77777777" w:rsidR="0054284F" w:rsidRPr="00C357BF" w:rsidRDefault="0054284F" w:rsidP="005B3B19">
      <w:pPr>
        <w:pStyle w:val="WP9Footer"/>
        <w:widowControl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C357BF">
        <w:rPr>
          <w:szCs w:val="24"/>
        </w:rPr>
        <w:t>Assist in troubleshooting issues reported in the CAD map and provide solutions in a clearly communicated and timely manner.</w:t>
      </w:r>
    </w:p>
    <w:p w14:paraId="3041FD26" w14:textId="77777777" w:rsidR="0054284F" w:rsidRPr="00C357BF" w:rsidRDefault="0054284F" w:rsidP="005B3B19">
      <w:pPr>
        <w:pStyle w:val="WP9Footer"/>
        <w:widowControl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C357BF">
        <w:rPr>
          <w:szCs w:val="24"/>
        </w:rPr>
        <w:t>Demonstrate precise QA/QC processes to ensure data integrity in the system.</w:t>
      </w:r>
    </w:p>
    <w:p w14:paraId="6E995984" w14:textId="39D47F47" w:rsidR="0054284F" w:rsidRPr="00C357BF" w:rsidRDefault="00DC61D0" w:rsidP="005B3B19">
      <w:pPr>
        <w:pStyle w:val="WP9Footer"/>
        <w:widowControl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A</w:t>
      </w:r>
      <w:r w:rsidR="0054284F" w:rsidRPr="00C357BF">
        <w:rPr>
          <w:szCs w:val="24"/>
        </w:rPr>
        <w:t xml:space="preserve">ssist LETA GIS with </w:t>
      </w:r>
      <w:r w:rsidR="00C357BF">
        <w:rPr>
          <w:szCs w:val="24"/>
        </w:rPr>
        <w:t>GIS-centered</w:t>
      </w:r>
      <w:r w:rsidR="0054284F" w:rsidRPr="00C357BF">
        <w:rPr>
          <w:szCs w:val="24"/>
        </w:rPr>
        <w:t xml:space="preserve"> projects.</w:t>
      </w:r>
    </w:p>
    <w:p w14:paraId="47F83701" w14:textId="45A12B1B" w:rsidR="0054284F" w:rsidRPr="00C357BF" w:rsidRDefault="0054284F" w:rsidP="0054284F">
      <w:pPr>
        <w:pStyle w:val="WP9Footer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Cs w:val="24"/>
        </w:rPr>
      </w:pPr>
      <w:r w:rsidRPr="00C357BF">
        <w:rPr>
          <w:b/>
          <w:bCs/>
          <w:szCs w:val="24"/>
        </w:rPr>
        <w:t>Requirements</w:t>
      </w:r>
      <w:r w:rsidR="00C357BF" w:rsidRPr="00C357BF">
        <w:rPr>
          <w:b/>
          <w:bCs/>
          <w:szCs w:val="24"/>
        </w:rPr>
        <w:t xml:space="preserve">: </w:t>
      </w:r>
    </w:p>
    <w:p w14:paraId="1863016D" w14:textId="77777777" w:rsidR="0054284F" w:rsidRPr="00C357BF" w:rsidRDefault="0054284F" w:rsidP="005B3B19">
      <w:pPr>
        <w:pStyle w:val="WP9Footer"/>
        <w:widowControl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C357BF">
        <w:rPr>
          <w:szCs w:val="24"/>
        </w:rPr>
        <w:t>Bachelor’s degree in GIS, geography, or closely related field.</w:t>
      </w:r>
    </w:p>
    <w:p w14:paraId="293A60D5" w14:textId="505851B0" w:rsidR="0054284F" w:rsidRPr="00C357BF" w:rsidRDefault="005B3B19" w:rsidP="005B3B19">
      <w:pPr>
        <w:pStyle w:val="WP9Footer"/>
        <w:widowControl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C357BF">
        <w:rPr>
          <w:szCs w:val="24"/>
        </w:rPr>
        <w:t xml:space="preserve">3 </w:t>
      </w:r>
      <w:r w:rsidR="0054284F" w:rsidRPr="00C357BF">
        <w:rPr>
          <w:szCs w:val="24"/>
        </w:rPr>
        <w:t>years professional GIS experience</w:t>
      </w:r>
      <w:r w:rsidRPr="00C357BF">
        <w:rPr>
          <w:szCs w:val="24"/>
        </w:rPr>
        <w:t xml:space="preserve"> required 5 years preferred</w:t>
      </w:r>
      <w:r w:rsidR="0054284F" w:rsidRPr="00C357BF">
        <w:rPr>
          <w:szCs w:val="24"/>
        </w:rPr>
        <w:t>.</w:t>
      </w:r>
    </w:p>
    <w:p w14:paraId="3FA181A1" w14:textId="77777777" w:rsidR="0054284F" w:rsidRPr="00C357BF" w:rsidRDefault="0054284F" w:rsidP="005B3B19">
      <w:pPr>
        <w:pStyle w:val="WP9Footer"/>
        <w:widowControl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C357BF">
        <w:rPr>
          <w:szCs w:val="24"/>
        </w:rPr>
        <w:t>Knowledge of 911, CAD, and emergency service practices.</w:t>
      </w:r>
    </w:p>
    <w:p w14:paraId="31F6C472" w14:textId="77777777" w:rsidR="0054284F" w:rsidRPr="00C357BF" w:rsidRDefault="0054284F" w:rsidP="005B3B19">
      <w:pPr>
        <w:pStyle w:val="WP9Footer"/>
        <w:widowControl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C357BF">
        <w:rPr>
          <w:szCs w:val="24"/>
        </w:rPr>
        <w:t>Able to function effectively in a fast-paced, demanding environment that regularly requires the ability to multi-task and problem solve.</w:t>
      </w:r>
    </w:p>
    <w:p w14:paraId="62DB23C7" w14:textId="77777777" w:rsidR="0054284F" w:rsidRPr="00C357BF" w:rsidRDefault="0054284F" w:rsidP="005B3B19">
      <w:pPr>
        <w:pStyle w:val="WP9Footer"/>
        <w:widowControl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C357BF">
        <w:rPr>
          <w:szCs w:val="24"/>
        </w:rPr>
        <w:t>Excellent written and verbal communication skills.</w:t>
      </w:r>
    </w:p>
    <w:p w14:paraId="0BF86562" w14:textId="77777777" w:rsidR="0054284F" w:rsidRPr="00C357BF" w:rsidRDefault="0054284F" w:rsidP="005B3B19">
      <w:pPr>
        <w:pStyle w:val="WP9Footer"/>
        <w:widowControl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C357BF">
        <w:rPr>
          <w:szCs w:val="24"/>
        </w:rPr>
        <w:t>Experience with similar CAD (and mobile) applications and mapping solutions.</w:t>
      </w:r>
    </w:p>
    <w:p w14:paraId="53561D25" w14:textId="77777777" w:rsidR="0054284F" w:rsidRPr="00C357BF" w:rsidRDefault="0054284F" w:rsidP="005B3B19">
      <w:pPr>
        <w:pStyle w:val="WP9Footer"/>
        <w:widowControl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C357BF">
        <w:rPr>
          <w:szCs w:val="24"/>
        </w:rPr>
        <w:t>Experience with extract/transform/load (ETL) solutions in GIS.</w:t>
      </w:r>
    </w:p>
    <w:p w14:paraId="29A8E54A" w14:textId="77777777" w:rsidR="0054284F" w:rsidRPr="00C357BF" w:rsidRDefault="0054284F" w:rsidP="005B3B19">
      <w:pPr>
        <w:pStyle w:val="WP9Footer"/>
        <w:widowControl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C357BF">
        <w:rPr>
          <w:szCs w:val="24"/>
        </w:rPr>
        <w:t>Extensive experience with ESRI Desktop ArcGIS Software (Desktop and Pro), scripting and extensions (</w:t>
      </w:r>
      <w:proofErr w:type="spellStart"/>
      <w:r w:rsidRPr="00C357BF">
        <w:rPr>
          <w:szCs w:val="24"/>
        </w:rPr>
        <w:t>ModelBuilder</w:t>
      </w:r>
      <w:proofErr w:type="spellEnd"/>
      <w:r w:rsidRPr="00C357BF">
        <w:rPr>
          <w:szCs w:val="24"/>
        </w:rPr>
        <w:t>, Python, Spatial Analyst, 3D Analyst, Linear Referencing, etc.)</w:t>
      </w:r>
    </w:p>
    <w:p w14:paraId="4F712159" w14:textId="36428294" w:rsidR="0054284F" w:rsidRPr="00C357BF" w:rsidRDefault="0054284F" w:rsidP="005B3B19">
      <w:pPr>
        <w:pStyle w:val="WP9Footer"/>
        <w:widowControl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C357BF">
        <w:rPr>
          <w:szCs w:val="24"/>
        </w:rPr>
        <w:t xml:space="preserve">Knowledge of databases and application design </w:t>
      </w:r>
      <w:r w:rsidR="00C357BF">
        <w:rPr>
          <w:szCs w:val="24"/>
        </w:rPr>
        <w:t>principles</w:t>
      </w:r>
      <w:r w:rsidRPr="00C357BF">
        <w:rPr>
          <w:szCs w:val="24"/>
        </w:rPr>
        <w:t>.</w:t>
      </w:r>
    </w:p>
    <w:p w14:paraId="42192887" w14:textId="77777777" w:rsidR="0054284F" w:rsidRPr="00C357BF" w:rsidRDefault="0054284F" w:rsidP="005B3B19">
      <w:pPr>
        <w:pStyle w:val="WP9Footer"/>
        <w:widowControl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C357BF">
        <w:rPr>
          <w:szCs w:val="24"/>
        </w:rPr>
        <w:t>Experience with Microsoft Office products.</w:t>
      </w:r>
    </w:p>
    <w:p w14:paraId="5A348AAC" w14:textId="40C12870" w:rsidR="0054284F" w:rsidRPr="00C357BF" w:rsidRDefault="0054284F" w:rsidP="005B3B19">
      <w:pPr>
        <w:pStyle w:val="WP9Footer"/>
        <w:widowControl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Extensive experience with Microsoft SQL server and management studio.</w:t>
      </w:r>
    </w:p>
    <w:p w14:paraId="2CB8DB33" w14:textId="77777777" w:rsidR="0054284F" w:rsidRPr="00C357BF" w:rsidRDefault="0054284F" w:rsidP="005B3B19">
      <w:pPr>
        <w:pStyle w:val="WP9Footer"/>
        <w:widowControl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C357BF">
        <w:rPr>
          <w:szCs w:val="24"/>
        </w:rPr>
        <w:t>Communicate and collaborate with individuals from a wide variety of backgrounds, both technical and non-technical.</w:t>
      </w:r>
    </w:p>
    <w:p w14:paraId="5CCE26FE" w14:textId="337AE0F3" w:rsidR="0054284F" w:rsidRDefault="0054284F" w:rsidP="005B3B19">
      <w:pPr>
        <w:rPr>
          <w:rFonts w:ascii="Times New Roman" w:hAnsi="Times New Roman" w:cs="Times New Roman"/>
          <w:sz w:val="24"/>
          <w:szCs w:val="24"/>
        </w:rPr>
      </w:pPr>
    </w:p>
    <w:p w14:paraId="2140AC96" w14:textId="77777777" w:rsidR="006C3D2E" w:rsidRPr="006C3D2E" w:rsidRDefault="006C3D2E" w:rsidP="006C3D2E">
      <w:p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666666"/>
          <w:sz w:val="21"/>
          <w:szCs w:val="21"/>
        </w:rPr>
      </w:pPr>
      <w:r w:rsidRPr="006C3D2E">
        <w:rPr>
          <w:rFonts w:ascii="Open Sans" w:eastAsia="Times New Roman" w:hAnsi="Open Sans" w:cs="Open Sans"/>
          <w:b/>
          <w:bCs/>
          <w:color w:val="666666"/>
          <w:sz w:val="21"/>
          <w:szCs w:val="21"/>
        </w:rPr>
        <w:t>REQUIRED DOCUMENTS </w:t>
      </w:r>
    </w:p>
    <w:p w14:paraId="4929C7F0" w14:textId="77777777" w:rsidR="006C3D2E" w:rsidRPr="006C3D2E" w:rsidRDefault="006C3D2E" w:rsidP="006C3D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66666"/>
          <w:sz w:val="21"/>
          <w:szCs w:val="21"/>
        </w:rPr>
      </w:pPr>
      <w:hyperlink r:id="rId8" w:history="1">
        <w:r w:rsidRPr="006C3D2E">
          <w:rPr>
            <w:rFonts w:ascii="Open Sans" w:eastAsia="Times New Roman" w:hAnsi="Open Sans" w:cs="Open Sans"/>
            <w:color w:val="CB1510"/>
            <w:sz w:val="21"/>
            <w:szCs w:val="21"/>
            <w:u w:val="single"/>
          </w:rPr>
          <w:t>APPLICATION</w:t>
        </w:r>
      </w:hyperlink>
    </w:p>
    <w:p w14:paraId="62E82D09" w14:textId="77777777" w:rsidR="006C3D2E" w:rsidRPr="006C3D2E" w:rsidRDefault="006C3D2E" w:rsidP="006C3D2E">
      <w:p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666666"/>
          <w:sz w:val="21"/>
          <w:szCs w:val="21"/>
        </w:rPr>
      </w:pPr>
      <w:r w:rsidRPr="006C3D2E">
        <w:rPr>
          <w:rFonts w:ascii="Open Sans" w:eastAsia="Times New Roman" w:hAnsi="Open Sans" w:cs="Open Sans"/>
          <w:color w:val="666666"/>
          <w:sz w:val="21"/>
          <w:szCs w:val="21"/>
        </w:rPr>
        <w:t>     2. COVER LETTER </w:t>
      </w:r>
    </w:p>
    <w:p w14:paraId="00148CDD" w14:textId="77777777" w:rsidR="006C3D2E" w:rsidRPr="006C3D2E" w:rsidRDefault="006C3D2E" w:rsidP="006C3D2E">
      <w:p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666666"/>
          <w:sz w:val="21"/>
          <w:szCs w:val="21"/>
        </w:rPr>
      </w:pPr>
      <w:r w:rsidRPr="006C3D2E">
        <w:rPr>
          <w:rFonts w:ascii="Open Sans" w:eastAsia="Times New Roman" w:hAnsi="Open Sans" w:cs="Open Sans"/>
          <w:color w:val="666666"/>
          <w:sz w:val="21"/>
          <w:szCs w:val="21"/>
        </w:rPr>
        <w:t>     3. RESUME</w:t>
      </w:r>
    </w:p>
    <w:p w14:paraId="2F6C9E8D" w14:textId="77777777" w:rsidR="006C3D2E" w:rsidRPr="006C3D2E" w:rsidRDefault="006C3D2E" w:rsidP="006C3D2E">
      <w:p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666666"/>
          <w:sz w:val="21"/>
          <w:szCs w:val="21"/>
        </w:rPr>
      </w:pPr>
      <w:r w:rsidRPr="006C3D2E">
        <w:rPr>
          <w:rFonts w:ascii="Open Sans" w:eastAsia="Times New Roman" w:hAnsi="Open Sans" w:cs="Open Sans"/>
          <w:b/>
          <w:bCs/>
          <w:color w:val="666666"/>
          <w:sz w:val="21"/>
          <w:szCs w:val="21"/>
        </w:rPr>
        <w:t>EMAIL</w:t>
      </w:r>
      <w:r w:rsidRPr="006C3D2E">
        <w:rPr>
          <w:rFonts w:ascii="Open Sans" w:eastAsia="Times New Roman" w:hAnsi="Open Sans" w:cs="Open Sans"/>
          <w:color w:val="666666"/>
          <w:sz w:val="21"/>
          <w:szCs w:val="21"/>
        </w:rPr>
        <w:t> </w:t>
      </w:r>
      <w:r w:rsidRPr="006C3D2E">
        <w:rPr>
          <w:rFonts w:ascii="Open Sans" w:eastAsia="Times New Roman" w:hAnsi="Open Sans" w:cs="Open Sans"/>
          <w:b/>
          <w:bCs/>
          <w:color w:val="666666"/>
          <w:sz w:val="21"/>
          <w:szCs w:val="21"/>
        </w:rPr>
        <w:t xml:space="preserve">application packet to: </w:t>
      </w:r>
      <w:r w:rsidRPr="006C3D2E">
        <w:rPr>
          <w:rFonts w:ascii="Open Sans" w:eastAsia="Times New Roman" w:hAnsi="Open Sans" w:cs="Open Sans"/>
          <w:b/>
          <w:bCs/>
          <w:color w:val="666666"/>
          <w:sz w:val="21"/>
          <w:szCs w:val="21"/>
          <w:highlight w:val="yellow"/>
        </w:rPr>
        <w:t>dr.miller@kimberlymillerconsulting.com</w:t>
      </w:r>
      <w:r w:rsidRPr="006C3D2E">
        <w:rPr>
          <w:rFonts w:ascii="Open Sans" w:eastAsia="Times New Roman" w:hAnsi="Open Sans" w:cs="Open Sans"/>
          <w:color w:val="666666"/>
          <w:sz w:val="21"/>
          <w:szCs w:val="21"/>
        </w:rPr>
        <w:t> </w:t>
      </w:r>
    </w:p>
    <w:p w14:paraId="0C1490F0" w14:textId="77777777" w:rsidR="006C3D2E" w:rsidRPr="00C357BF" w:rsidRDefault="006C3D2E" w:rsidP="005B3B19">
      <w:pPr>
        <w:rPr>
          <w:rFonts w:ascii="Times New Roman" w:hAnsi="Times New Roman" w:cs="Times New Roman"/>
          <w:sz w:val="24"/>
          <w:szCs w:val="24"/>
        </w:rPr>
      </w:pPr>
    </w:p>
    <w:sectPr w:rsidR="006C3D2E" w:rsidRPr="00C35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526"/>
    <w:multiLevelType w:val="hybridMultilevel"/>
    <w:tmpl w:val="411A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50D1E"/>
    <w:multiLevelType w:val="multilevel"/>
    <w:tmpl w:val="F23C6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E0678"/>
    <w:multiLevelType w:val="hybridMultilevel"/>
    <w:tmpl w:val="CCBCCFE2"/>
    <w:lvl w:ilvl="0" w:tplc="901C1F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C12D7"/>
    <w:multiLevelType w:val="hybridMultilevel"/>
    <w:tmpl w:val="D24E7B76"/>
    <w:lvl w:ilvl="0" w:tplc="901C1F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648DF"/>
    <w:multiLevelType w:val="hybridMultilevel"/>
    <w:tmpl w:val="C11E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989926">
    <w:abstractNumId w:val="2"/>
  </w:num>
  <w:num w:numId="2" w16cid:durableId="748772825">
    <w:abstractNumId w:val="3"/>
  </w:num>
  <w:num w:numId="3" w16cid:durableId="1324972435">
    <w:abstractNumId w:val="2"/>
  </w:num>
  <w:num w:numId="4" w16cid:durableId="612830696">
    <w:abstractNumId w:val="4"/>
  </w:num>
  <w:num w:numId="5" w16cid:durableId="1703359502">
    <w:abstractNumId w:val="0"/>
  </w:num>
  <w:num w:numId="6" w16cid:durableId="1037657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4F"/>
    <w:rsid w:val="0054284F"/>
    <w:rsid w:val="005B3B19"/>
    <w:rsid w:val="006C3D2E"/>
    <w:rsid w:val="008B413F"/>
    <w:rsid w:val="00C357BF"/>
    <w:rsid w:val="00DC61D0"/>
    <w:rsid w:val="0B9DAB2D"/>
    <w:rsid w:val="12454D7A"/>
    <w:rsid w:val="178BE1FE"/>
    <w:rsid w:val="224DB01D"/>
    <w:rsid w:val="40CCEC79"/>
    <w:rsid w:val="46505890"/>
    <w:rsid w:val="48521EB4"/>
    <w:rsid w:val="69E6C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B109"/>
  <w15:chartTrackingRefBased/>
  <w15:docId w15:val="{C2DF0590-B916-4116-ABF2-68B68B4E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9Footer">
    <w:name w:val="WP9_Footer"/>
    <w:basedOn w:val="Normal"/>
    <w:rsid w:val="0054284F"/>
    <w:pPr>
      <w:widowControl w:val="0"/>
      <w:tabs>
        <w:tab w:val="left" w:pos="0"/>
        <w:tab w:val="center" w:pos="4320"/>
        <w:tab w:val="right" w:pos="864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rsid w:val="005428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2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284F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C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3D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3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a911.org/wp-content/uploads/2022/04/Employment-application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4EA7E39497D46BF457C3A73E74E4B" ma:contentTypeVersion="10" ma:contentTypeDescription="Create a new document." ma:contentTypeScope="" ma:versionID="fe5e064953f40be1046210ef4936b1e2">
  <xsd:schema xmlns:xsd="http://www.w3.org/2001/XMLSchema" xmlns:xs="http://www.w3.org/2001/XMLSchema" xmlns:p="http://schemas.microsoft.com/office/2006/metadata/properties" xmlns:ns2="bd266933-94fc-4f36-b0fa-cef028a49538" targetNamespace="http://schemas.microsoft.com/office/2006/metadata/properties" ma:root="true" ma:fieldsID="e59ce57da8ef5e51911604f428396993" ns2:_="">
    <xsd:import namespace="bd266933-94fc-4f36-b0fa-cef028a49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66933-94fc-4f36-b0fa-cef028a49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CD0D7-B43B-4735-ABF4-E224EAD369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853165-C693-460E-9985-5AFFF8775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64DF8-838D-494F-BF2F-13D3CC2B0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66933-94fc-4f36-b0fa-cef028a49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Culp</dc:creator>
  <cp:keywords/>
  <dc:description/>
  <cp:lastModifiedBy>Kimberly Culp</cp:lastModifiedBy>
  <cp:revision>2</cp:revision>
  <dcterms:created xsi:type="dcterms:W3CDTF">2022-04-05T20:07:00Z</dcterms:created>
  <dcterms:modified xsi:type="dcterms:W3CDTF">2022-04-05T20:07:00Z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0x0101005884EA7E39497D46BF457C3A73E74E4B</vt:lpwstr>
  </property>
</Properties>
</file>